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сентября 2022 г. № 136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сентября 2022 г. № 136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межевания территории,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Торпедо, ул. 9 Января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определения местоположения границ образуемых и изменяемых земельных участков, реализации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09 сентября 2022 г. по 07 октября 2022 г. общественные обсуждения по проекту межевания территории, ограниченной ул. Торпедо, ул. 9 Января в городском округе город Воронеж, согласно приложению № 1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16 сентября 2022 г. по 03 октября 2022 г.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Торпедо, ул. 9 Января в городском округе город Воронеж, являются граждане, постоянно проживающие на территории, в отношении которой подготовлен настоящий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Торпедо, ул. 9 Января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Установить, что с материалами по проекту межевания территории, ограниченной ул. Торпедо, ул. 9 Января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Торпедо, ул. 9 Января в городском округе город Воронеж,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Обеспечить размещение экспозиции демонстрационных материалов по проекту межевания территории, ул. Торпедо, ул. 9 Января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8.3. В срок до 07 октября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Торпедо, ул. 9 Января в городском округе город Воронеж) и № 2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9.2. Дополнительно разместить указанные акты на официальном сайте администрации городского округа город Воронеж, на сайте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